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Identified which metrics are worth storing.</w:t>
      </w:r>
    </w:p>
    <w:p w:rsidR="00000000" w:rsidDel="00000000" w:rsidP="00000000" w:rsidRDefault="00000000" w:rsidRPr="00000000" w14:paraId="0000000C">
      <w:pPr>
        <w:numPr>
          <w:ilvl w:val="2"/>
          <w:numId w:val="1"/>
        </w:numPr>
        <w:spacing w:line="276" w:lineRule="auto"/>
        <w:ind w:left="2160" w:hanging="360"/>
        <w:rPr>
          <w:u w:val="none"/>
        </w:rPr>
      </w:pPr>
      <w:r w:rsidDel="00000000" w:rsidR="00000000" w:rsidRPr="00000000">
        <w:rPr>
          <w:rtl w:val="0"/>
        </w:rPr>
        <w:t xml:space="preserve">Market VWAP: Baseline for other computations and comparisons. Can be recomputed later but it is the average market price so it is useful.</w:t>
      </w:r>
    </w:p>
    <w:p w:rsidR="00000000" w:rsidDel="00000000" w:rsidP="00000000" w:rsidRDefault="00000000" w:rsidRPr="00000000" w14:paraId="0000000D">
      <w:pPr>
        <w:numPr>
          <w:ilvl w:val="2"/>
          <w:numId w:val="1"/>
        </w:numPr>
        <w:spacing w:line="276" w:lineRule="auto"/>
        <w:ind w:left="2160" w:hanging="360"/>
        <w:rPr>
          <w:u w:val="none"/>
        </w:rPr>
      </w:pPr>
      <w:r w:rsidDel="00000000" w:rsidR="00000000" w:rsidRPr="00000000">
        <w:rPr>
          <w:rtl w:val="0"/>
        </w:rPr>
        <w:t xml:space="preserve">Trade VWAP: This shows the average fill price, which is what brokers regularly show. It is also used for many other computations.</w:t>
      </w:r>
    </w:p>
    <w:p w:rsidR="00000000" w:rsidDel="00000000" w:rsidP="00000000" w:rsidRDefault="00000000" w:rsidRPr="00000000" w14:paraId="0000000E">
      <w:pPr>
        <w:numPr>
          <w:ilvl w:val="2"/>
          <w:numId w:val="1"/>
        </w:numPr>
        <w:spacing w:line="276" w:lineRule="auto"/>
        <w:ind w:left="2160" w:hanging="360"/>
        <w:rPr>
          <w:u w:val="none"/>
        </w:rPr>
      </w:pPr>
      <w:r w:rsidDel="00000000" w:rsidR="00000000" w:rsidRPr="00000000">
        <w:rPr>
          <w:rtl w:val="0"/>
        </w:rPr>
        <w:t xml:space="preserve">VWAP Slippage: Explicitly shows the users performance so this is essential.</w:t>
      </w:r>
    </w:p>
    <w:p w:rsidR="00000000" w:rsidDel="00000000" w:rsidP="00000000" w:rsidRDefault="00000000" w:rsidRPr="00000000" w14:paraId="0000000F">
      <w:pPr>
        <w:numPr>
          <w:ilvl w:val="2"/>
          <w:numId w:val="1"/>
        </w:numPr>
        <w:spacing w:line="276" w:lineRule="auto"/>
        <w:ind w:left="2160" w:hanging="360"/>
        <w:rPr>
          <w:u w:val="none"/>
        </w:rPr>
      </w:pPr>
      <w:r w:rsidDel="00000000" w:rsidR="00000000" w:rsidRPr="00000000">
        <w:rPr>
          <w:rtl w:val="0"/>
        </w:rPr>
        <w:t xml:space="preserve">To avoid reexplaining the usage of these metrics, I will mention that effective spread, realized spread, price impact, implementation shortfall and timing / drift are all needed.</w:t>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Although they are all needed, some metrics are solely baselines for calculations, and others provide context to show why your trade went the way it did.</w:t>
      </w:r>
    </w:p>
    <w:p w:rsidR="00000000" w:rsidDel="00000000" w:rsidP="00000000" w:rsidRDefault="00000000" w:rsidRPr="00000000" w14:paraId="00000011">
      <w:pPr>
        <w:numPr>
          <w:ilvl w:val="2"/>
          <w:numId w:val="1"/>
        </w:numPr>
        <w:spacing w:line="276" w:lineRule="auto"/>
        <w:ind w:left="2160" w:hanging="360"/>
        <w:rPr>
          <w:u w:val="none"/>
        </w:rPr>
      </w:pPr>
      <w:r w:rsidDel="00000000" w:rsidR="00000000" w:rsidRPr="00000000">
        <w:rPr>
          <w:rtl w:val="0"/>
        </w:rPr>
        <w:t xml:space="preserve">What shows how well you performed</w:t>
      </w:r>
    </w:p>
    <w:p w:rsidR="00000000" w:rsidDel="00000000" w:rsidP="00000000" w:rsidRDefault="00000000" w:rsidRPr="00000000" w14:paraId="00000012">
      <w:pPr>
        <w:numPr>
          <w:ilvl w:val="3"/>
          <w:numId w:val="1"/>
        </w:numPr>
        <w:spacing w:line="276" w:lineRule="auto"/>
        <w:ind w:left="2880" w:hanging="360"/>
        <w:rPr>
          <w:u w:val="none"/>
        </w:rPr>
      </w:pPr>
      <w:r w:rsidDel="00000000" w:rsidR="00000000" w:rsidRPr="00000000">
        <w:rPr>
          <w:rtl w:val="0"/>
        </w:rPr>
        <w:t xml:space="preserve">VWAP Slippage</w:t>
      </w:r>
    </w:p>
    <w:p w:rsidR="00000000" w:rsidDel="00000000" w:rsidP="00000000" w:rsidRDefault="00000000" w:rsidRPr="00000000" w14:paraId="00000013">
      <w:pPr>
        <w:numPr>
          <w:ilvl w:val="3"/>
          <w:numId w:val="1"/>
        </w:numPr>
        <w:spacing w:line="276" w:lineRule="auto"/>
        <w:ind w:left="2880" w:hanging="360"/>
        <w:rPr>
          <w:u w:val="none"/>
        </w:rPr>
      </w:pPr>
      <w:r w:rsidDel="00000000" w:rsidR="00000000" w:rsidRPr="00000000">
        <w:rPr>
          <w:rtl w:val="0"/>
        </w:rPr>
        <w:t xml:space="preserve">Implementation shortfall</w:t>
      </w:r>
    </w:p>
    <w:p w:rsidR="00000000" w:rsidDel="00000000" w:rsidP="00000000" w:rsidRDefault="00000000" w:rsidRPr="00000000" w14:paraId="00000014">
      <w:pPr>
        <w:numPr>
          <w:ilvl w:val="3"/>
          <w:numId w:val="1"/>
        </w:numPr>
        <w:spacing w:line="276" w:lineRule="auto"/>
        <w:ind w:left="2880" w:hanging="360"/>
        <w:rPr>
          <w:u w:val="none"/>
        </w:rPr>
      </w:pPr>
      <w:r w:rsidDel="00000000" w:rsidR="00000000" w:rsidRPr="00000000">
        <w:rPr>
          <w:rtl w:val="0"/>
        </w:rPr>
        <w:t xml:space="preserve">Effective spread</w:t>
      </w:r>
    </w:p>
    <w:p w:rsidR="00000000" w:rsidDel="00000000" w:rsidP="00000000" w:rsidRDefault="00000000" w:rsidRPr="00000000" w14:paraId="00000015">
      <w:pPr>
        <w:numPr>
          <w:ilvl w:val="3"/>
          <w:numId w:val="1"/>
        </w:numPr>
        <w:spacing w:line="276" w:lineRule="auto"/>
        <w:ind w:left="2880" w:hanging="360"/>
        <w:rPr>
          <w:u w:val="none"/>
        </w:rPr>
      </w:pPr>
      <w:r w:rsidDel="00000000" w:rsidR="00000000" w:rsidRPr="00000000">
        <w:rPr>
          <w:rtl w:val="0"/>
        </w:rPr>
        <w:t xml:space="preserve">Realized spread</w:t>
      </w:r>
    </w:p>
    <w:p w:rsidR="00000000" w:rsidDel="00000000" w:rsidP="00000000" w:rsidRDefault="00000000" w:rsidRPr="00000000" w14:paraId="00000016">
      <w:pPr>
        <w:numPr>
          <w:ilvl w:val="3"/>
          <w:numId w:val="1"/>
        </w:numPr>
        <w:spacing w:line="276" w:lineRule="auto"/>
        <w:ind w:left="2880" w:hanging="360"/>
        <w:rPr>
          <w:u w:val="none"/>
        </w:rPr>
      </w:pPr>
      <w:r w:rsidDel="00000000" w:rsidR="00000000" w:rsidRPr="00000000">
        <w:rPr>
          <w:rtl w:val="0"/>
        </w:rPr>
        <w:t xml:space="preserve">Market impact</w:t>
      </w:r>
    </w:p>
    <w:p w:rsidR="00000000" w:rsidDel="00000000" w:rsidP="00000000" w:rsidRDefault="00000000" w:rsidRPr="00000000" w14:paraId="00000017">
      <w:pPr>
        <w:numPr>
          <w:ilvl w:val="2"/>
          <w:numId w:val="1"/>
        </w:numPr>
        <w:spacing w:line="276" w:lineRule="auto"/>
        <w:ind w:left="2160" w:hanging="360"/>
        <w:rPr>
          <w:u w:val="none"/>
        </w:rPr>
      </w:pPr>
      <w:r w:rsidDel="00000000" w:rsidR="00000000" w:rsidRPr="00000000">
        <w:rPr>
          <w:rtl w:val="0"/>
        </w:rPr>
        <w:t xml:space="preserve">What helps the user understand the results</w:t>
      </w:r>
    </w:p>
    <w:p w:rsidR="00000000" w:rsidDel="00000000" w:rsidP="00000000" w:rsidRDefault="00000000" w:rsidRPr="00000000" w14:paraId="00000018">
      <w:pPr>
        <w:numPr>
          <w:ilvl w:val="3"/>
          <w:numId w:val="1"/>
        </w:numPr>
        <w:spacing w:line="276" w:lineRule="auto"/>
        <w:ind w:left="2880" w:hanging="360"/>
        <w:rPr>
          <w:u w:val="none"/>
        </w:rPr>
      </w:pPr>
      <w:r w:rsidDel="00000000" w:rsidR="00000000" w:rsidRPr="00000000">
        <w:rPr>
          <w:rtl w:val="0"/>
        </w:rPr>
        <w:t xml:space="preserve">Timing / Drift</w:t>
      </w:r>
    </w:p>
    <w:p w:rsidR="00000000" w:rsidDel="00000000" w:rsidP="00000000" w:rsidRDefault="00000000" w:rsidRPr="00000000" w14:paraId="00000019">
      <w:pPr>
        <w:numPr>
          <w:ilvl w:val="3"/>
          <w:numId w:val="1"/>
        </w:numPr>
        <w:spacing w:line="276" w:lineRule="auto"/>
        <w:ind w:left="2880" w:hanging="360"/>
        <w:rPr>
          <w:u w:val="none"/>
        </w:rPr>
      </w:pPr>
      <w:r w:rsidDel="00000000" w:rsidR="00000000" w:rsidRPr="00000000">
        <w:rPr>
          <w:rtl w:val="0"/>
        </w:rPr>
        <w:t xml:space="preserve">Market VWAP</w:t>
      </w:r>
    </w:p>
    <w:p w:rsidR="00000000" w:rsidDel="00000000" w:rsidP="00000000" w:rsidRDefault="00000000" w:rsidRPr="00000000" w14:paraId="0000001A">
      <w:pPr>
        <w:numPr>
          <w:ilvl w:val="3"/>
          <w:numId w:val="1"/>
        </w:numPr>
        <w:spacing w:line="276" w:lineRule="auto"/>
        <w:ind w:left="2880" w:hanging="360"/>
        <w:rPr>
          <w:u w:val="none"/>
        </w:rPr>
      </w:pPr>
      <w:r w:rsidDel="00000000" w:rsidR="00000000" w:rsidRPr="00000000">
        <w:rPr>
          <w:rtl w:val="0"/>
        </w:rPr>
        <w:t xml:space="preserve">Trade VWAP</w:t>
      </w:r>
    </w:p>
    <w:p w:rsidR="00000000" w:rsidDel="00000000" w:rsidP="00000000" w:rsidRDefault="00000000" w:rsidRPr="00000000" w14:paraId="0000001B">
      <w:pPr>
        <w:numPr>
          <w:ilvl w:val="3"/>
          <w:numId w:val="1"/>
        </w:numPr>
        <w:spacing w:line="276" w:lineRule="auto"/>
        <w:ind w:left="2880" w:hanging="360"/>
        <w:rPr>
          <w:u w:val="none"/>
        </w:rPr>
      </w:pPr>
      <w:r w:rsidDel="00000000" w:rsidR="00000000" w:rsidRPr="00000000">
        <w:rPr>
          <w:rtl w:val="0"/>
        </w:rPr>
        <w:t xml:space="preserve">Typical Price</w:t>
      </w:r>
    </w:p>
    <w:p w:rsidR="00000000" w:rsidDel="00000000" w:rsidP="00000000" w:rsidRDefault="00000000" w:rsidRPr="00000000" w14:paraId="0000001C">
      <w:pPr>
        <w:numPr>
          <w:ilvl w:val="1"/>
          <w:numId w:val="1"/>
        </w:numPr>
        <w:spacing w:line="276" w:lineRule="auto"/>
        <w:ind w:left="1440" w:hanging="360"/>
        <w:rPr>
          <w:u w:val="none"/>
        </w:rPr>
      </w:pPr>
      <w:r w:rsidDel="00000000" w:rsidR="00000000" w:rsidRPr="00000000">
        <w:rPr>
          <w:rtl w:val="0"/>
        </w:rPr>
        <w:t xml:space="preserve">After speaking with my fellow team members we have decided that we do not want an extensive database table row, so we could consider only including the metrics that reveal the users performance and also include the timing / drift metric. We will have to agree on this topic at a later date.</w:t>
      </w:r>
    </w:p>
    <w:p w:rsidR="00000000" w:rsidDel="00000000" w:rsidP="00000000" w:rsidRDefault="00000000" w:rsidRPr="00000000" w14:paraId="0000001D">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E">
      <w:pPr>
        <w:numPr>
          <w:ilvl w:val="1"/>
          <w:numId w:val="1"/>
        </w:numPr>
        <w:spacing w:line="276" w:lineRule="auto"/>
        <w:ind w:left="1440" w:hanging="360"/>
        <w:rPr>
          <w:u w:val="none"/>
        </w:rPr>
      </w:pPr>
      <w:r w:rsidDel="00000000" w:rsidR="00000000" w:rsidRPr="00000000">
        <w:rPr>
          <w:rtl w:val="0"/>
        </w:rPr>
        <w:t xml:space="preserve">Finalize our decision on the metrics that will be stored. Will also continue planning our code’s architecture, and how to design the backend python documents.</w:t>
      </w:r>
    </w:p>
    <w:p w:rsidR="00000000" w:rsidDel="00000000" w:rsidP="00000000" w:rsidRDefault="00000000" w:rsidRPr="00000000" w14:paraId="0000001F">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20">
      <w:pPr>
        <w:numPr>
          <w:ilvl w:val="1"/>
          <w:numId w:val="1"/>
        </w:numPr>
        <w:spacing w:line="276" w:lineRule="auto"/>
        <w:ind w:left="1440" w:hanging="360"/>
        <w:rPr>
          <w:u w:val="none"/>
        </w:rPr>
      </w:pPr>
      <w:r w:rsidDel="00000000" w:rsidR="00000000" w:rsidRPr="00000000">
        <w:rPr>
          <w:rtl w:val="0"/>
        </w:rPr>
        <w:t xml:space="preserve">Deciding which metrics are worth keeping and which aren’t. They are all useful, but to avoid having too long of a database row, we will need to cut down on some metrics stored.</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Malik Dagher:</w:t>
      </w:r>
    </w:p>
    <w:p w:rsidR="00000000" w:rsidDel="00000000" w:rsidP="00000000" w:rsidRDefault="00000000" w:rsidRPr="00000000" w14:paraId="00000023">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4">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6">
      <w:pPr>
        <w:numPr>
          <w:ilvl w:val="1"/>
          <w:numId w:val="1"/>
        </w:numPr>
        <w:spacing w:line="276" w:lineRule="auto"/>
        <w:ind w:left="1440" w:hanging="360"/>
        <w:rPr/>
      </w:pPr>
      <w:r w:rsidDel="00000000" w:rsidR="00000000" w:rsidRPr="00000000">
        <w:rPr>
          <w:rtl w:val="0"/>
        </w:rPr>
        <w:t xml:space="preserve">User Story 2 (Stock bars): Tested the </w:t>
      </w:r>
      <w:r w:rsidDel="00000000" w:rsidR="00000000" w:rsidRPr="00000000">
        <w:rPr>
          <w:rFonts w:ascii="Roboto Mono" w:cs="Roboto Mono" w:eastAsia="Roboto Mono" w:hAnsi="Roboto Mono"/>
          <w:rtl w:val="0"/>
        </w:rPr>
        <w:t xml:space="preserve">/bars</w:t>
      </w:r>
      <w:r w:rsidDel="00000000" w:rsidR="00000000" w:rsidRPr="00000000">
        <w:rPr>
          <w:rtl w:val="0"/>
        </w:rPr>
        <w:t xml:space="preserve"> route with multiple time windows (1, 5, 15 minutes) and confirmed the response formatting works.</w:t>
      </w:r>
    </w:p>
    <w:p w:rsidR="00000000" w:rsidDel="00000000" w:rsidP="00000000" w:rsidRDefault="00000000" w:rsidRPr="00000000" w14:paraId="00000027">
      <w:pPr>
        <w:numPr>
          <w:ilvl w:val="1"/>
          <w:numId w:val="1"/>
        </w:numPr>
        <w:spacing w:line="276" w:lineRule="auto"/>
        <w:ind w:left="1440" w:hanging="360"/>
        <w:rPr/>
      </w:pPr>
      <w:r w:rsidDel="00000000" w:rsidR="00000000" w:rsidRPr="00000000">
        <w:rPr>
          <w:rtl w:val="0"/>
        </w:rPr>
        <w:t xml:space="preserve">User Story 3 (Output metrics/UI fields): Built a table component in React to display multiple metrics side by side. Connected it to sample data.</w:t>
      </w:r>
    </w:p>
    <w:p w:rsidR="00000000" w:rsidDel="00000000" w:rsidP="00000000" w:rsidRDefault="00000000" w:rsidRPr="00000000" w14:paraId="00000028">
      <w:pPr>
        <w:numPr>
          <w:ilvl w:val="1"/>
          <w:numId w:val="1"/>
        </w:numPr>
        <w:spacing w:line="276" w:lineRule="auto"/>
        <w:ind w:left="1440" w:hanging="360"/>
        <w:rPr/>
      </w:pPr>
      <w:r w:rsidDel="00000000" w:rsidR="00000000" w:rsidRPr="00000000">
        <w:rPr>
          <w:rtl w:val="0"/>
        </w:rPr>
        <w:t xml:space="preserve">User Story 7 (Architecture): Added a </w:t>
      </w:r>
      <w:r w:rsidDel="00000000" w:rsidR="00000000" w:rsidRPr="00000000">
        <w:rPr>
          <w:rFonts w:ascii="Roboto Mono" w:cs="Roboto Mono" w:eastAsia="Roboto Mono" w:hAnsi="Roboto Mono"/>
          <w:rtl w:val="0"/>
        </w:rPr>
        <w:t xml:space="preserve">/metrics</w:t>
      </w:r>
      <w:r w:rsidDel="00000000" w:rsidR="00000000" w:rsidRPr="00000000">
        <w:rPr>
          <w:rtl w:val="0"/>
        </w:rPr>
        <w:t xml:space="preserve"> route on the backend and linked it to the metric cards on the frontend.</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1"/>
        </w:numPr>
        <w:spacing w:line="276" w:lineRule="auto"/>
        <w:ind w:left="1440" w:hanging="360"/>
        <w:rPr/>
      </w:pPr>
      <w:r w:rsidDel="00000000" w:rsidR="00000000" w:rsidRPr="00000000">
        <w:rPr>
          <w:rtl w:val="0"/>
        </w:rPr>
        <w:t xml:space="preserve">User Story 2: Add validation to ensure time window inputs are handled correctly.</w:t>
      </w:r>
    </w:p>
    <w:p w:rsidR="00000000" w:rsidDel="00000000" w:rsidP="00000000" w:rsidRDefault="00000000" w:rsidRPr="00000000" w14:paraId="0000002B">
      <w:pPr>
        <w:numPr>
          <w:ilvl w:val="1"/>
          <w:numId w:val="1"/>
        </w:numPr>
        <w:spacing w:line="276" w:lineRule="auto"/>
        <w:ind w:left="1440" w:hanging="360"/>
        <w:rPr/>
      </w:pPr>
      <w:r w:rsidDel="00000000" w:rsidR="00000000" w:rsidRPr="00000000">
        <w:rPr>
          <w:rtl w:val="0"/>
        </w:rPr>
        <w:t xml:space="preserve">User Story 3: Refine styling of the table and metric cards to fit into a clean grid layout.</w:t>
      </w:r>
    </w:p>
    <w:p w:rsidR="00000000" w:rsidDel="00000000" w:rsidP="00000000" w:rsidRDefault="00000000" w:rsidRPr="00000000" w14:paraId="0000002C">
      <w:pPr>
        <w:numPr>
          <w:ilvl w:val="1"/>
          <w:numId w:val="1"/>
        </w:numPr>
        <w:spacing w:line="276" w:lineRule="auto"/>
        <w:ind w:left="1440" w:hanging="360"/>
        <w:rPr/>
      </w:pPr>
      <w:r w:rsidDel="00000000" w:rsidR="00000000" w:rsidRPr="00000000">
        <w:rPr>
          <w:rtl w:val="0"/>
        </w:rPr>
        <w:t xml:space="preserve">User Story 7: Start documenting API endpoints (</w:t>
      </w:r>
      <w:r w:rsidDel="00000000" w:rsidR="00000000" w:rsidRPr="00000000">
        <w:rPr>
          <w:rFonts w:ascii="Roboto Mono" w:cs="Roboto Mono" w:eastAsia="Roboto Mono" w:hAnsi="Roboto Mono"/>
          <w:rtl w:val="0"/>
        </w:rPr>
        <w:t xml:space="preserve">/bars</w:t>
      </w:r>
      <w:r w:rsidDel="00000000" w:rsidR="00000000" w:rsidRPr="00000000">
        <w:rPr>
          <w:rtl w:val="0"/>
        </w:rPr>
        <w:t xml:space="preserve">, </w:t>
      </w:r>
      <w:r w:rsidDel="00000000" w:rsidR="00000000" w:rsidRPr="00000000">
        <w:rPr>
          <w:rFonts w:ascii="Roboto Mono" w:cs="Roboto Mono" w:eastAsia="Roboto Mono" w:hAnsi="Roboto Mono"/>
          <w:rtl w:val="0"/>
        </w:rPr>
        <w:t xml:space="preserve">/metrics</w:t>
      </w:r>
      <w:r w:rsidDel="00000000" w:rsidR="00000000" w:rsidRPr="00000000">
        <w:rPr>
          <w:rtl w:val="0"/>
        </w:rPr>
        <w:t xml:space="preserve">) for easier frontend integration.</w:t>
      </w:r>
    </w:p>
    <w:p w:rsidR="00000000" w:rsidDel="00000000" w:rsidP="00000000" w:rsidRDefault="00000000" w:rsidRPr="00000000" w14:paraId="0000002D">
      <w:pPr>
        <w:numPr>
          <w:ilvl w:val="0"/>
          <w:numId w:val="1"/>
        </w:numPr>
        <w:spacing w:line="276" w:lineRule="auto"/>
        <w:ind w:left="720" w:hanging="360"/>
      </w:pPr>
      <w:r w:rsidDel="00000000" w:rsidR="00000000" w:rsidRPr="00000000">
        <w:rPr>
          <w:rtl w:val="0"/>
        </w:rPr>
        <w:t xml:space="preserve">What </w:t>
      </w:r>
      <w:r w:rsidDel="00000000" w:rsidR="00000000" w:rsidRPr="00000000">
        <w:rPr>
          <w:rtl w:val="0"/>
        </w:rPr>
        <w:t xml:space="preserve">are the hurdles?</w:t>
      </w:r>
    </w:p>
    <w:p w:rsidR="00000000" w:rsidDel="00000000" w:rsidP="00000000" w:rsidRDefault="00000000" w:rsidRPr="00000000" w14:paraId="0000002E">
      <w:pPr>
        <w:numPr>
          <w:ilvl w:val="1"/>
          <w:numId w:val="1"/>
        </w:numPr>
        <w:spacing w:line="276" w:lineRule="auto"/>
        <w:ind w:left="1440" w:hanging="360"/>
        <w:rPr/>
      </w:pPr>
      <w:r w:rsidDel="00000000" w:rsidR="00000000" w:rsidRPr="00000000">
        <w:rPr>
          <w:rtl w:val="0"/>
        </w:rPr>
        <w:t xml:space="preserve">Still undecided on real-time updates whether to use polling, WebSockets, or stick to manual refresh.</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Audrey Gamero:</w:t>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2">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For User Story 1:</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Reviewed Alpha Vantage documentation and noted which fields (bid, ask, price) are available.</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Started a small list of data points that could be relevant for spread cost calculations.</w:t>
      </w:r>
    </w:p>
    <w:p w:rsidR="00000000" w:rsidDel="00000000" w:rsidP="00000000" w:rsidRDefault="00000000" w:rsidRPr="00000000" w14:paraId="00000037">
      <w:pPr>
        <w:numPr>
          <w:ilvl w:val="1"/>
          <w:numId w:val="1"/>
        </w:numPr>
        <w:spacing w:line="276" w:lineRule="auto"/>
        <w:ind w:left="1440" w:hanging="360"/>
        <w:rPr>
          <w:u w:val="none"/>
        </w:rPr>
      </w:pPr>
      <w:r w:rsidDel="00000000" w:rsidR="00000000" w:rsidRPr="00000000">
        <w:rPr>
          <w:rtl w:val="0"/>
        </w:rPr>
        <w:t xml:space="preserve">For User Story 6:</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Read through a basic Flask example to understand how routes are set up.</w:t>
      </w:r>
    </w:p>
    <w:p w:rsidR="00000000" w:rsidDel="00000000" w:rsidP="00000000" w:rsidRDefault="00000000" w:rsidRPr="00000000" w14:paraId="00000039">
      <w:pPr>
        <w:numPr>
          <w:ilvl w:val="1"/>
          <w:numId w:val="1"/>
        </w:numPr>
        <w:spacing w:line="276" w:lineRule="auto"/>
        <w:ind w:left="1440" w:hanging="360"/>
      </w:pPr>
      <w:r w:rsidDel="00000000" w:rsidR="00000000" w:rsidRPr="00000000">
        <w:rPr>
          <w:rtl w:val="0"/>
        </w:rPr>
        <w:t xml:space="preserve">Wrote down an initial idea for an endpoint that could handle trade analysis requests.</w:t>
      </w:r>
    </w:p>
    <w:p w:rsidR="00000000" w:rsidDel="00000000" w:rsidP="00000000" w:rsidRDefault="00000000" w:rsidRPr="00000000" w14:paraId="0000003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B">
      <w:pPr>
        <w:numPr>
          <w:ilvl w:val="1"/>
          <w:numId w:val="1"/>
        </w:numPr>
        <w:spacing w:line="276" w:lineRule="auto"/>
        <w:ind w:left="1440" w:hanging="360"/>
      </w:pPr>
      <w:r w:rsidDel="00000000" w:rsidR="00000000" w:rsidRPr="00000000">
        <w:rPr>
          <w:rtl w:val="0"/>
        </w:rPr>
        <w:t xml:space="preserve">Continue checking which providers include historical bid/ask data.</w:t>
      </w:r>
    </w:p>
    <w:p w:rsidR="00000000" w:rsidDel="00000000" w:rsidP="00000000" w:rsidRDefault="00000000" w:rsidRPr="00000000" w14:paraId="0000003C">
      <w:pPr>
        <w:numPr>
          <w:ilvl w:val="1"/>
          <w:numId w:val="1"/>
        </w:numPr>
        <w:spacing w:line="276" w:lineRule="auto"/>
        <w:ind w:left="1440" w:hanging="360"/>
      </w:pPr>
      <w:r w:rsidDel="00000000" w:rsidR="00000000" w:rsidRPr="00000000">
        <w:rPr>
          <w:rtl w:val="0"/>
        </w:rPr>
        <w:t xml:space="preserve">Expand on the draft list of potential API endpoints.</w:t>
      </w:r>
    </w:p>
    <w:p w:rsidR="00000000" w:rsidDel="00000000" w:rsidP="00000000" w:rsidRDefault="00000000" w:rsidRPr="00000000" w14:paraId="0000003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E">
      <w:pPr>
        <w:numPr>
          <w:ilvl w:val="1"/>
          <w:numId w:val="1"/>
        </w:numPr>
        <w:spacing w:line="276" w:lineRule="auto"/>
        <w:ind w:left="1440" w:hanging="360"/>
      </w:pPr>
      <w:r w:rsidDel="00000000" w:rsidR="00000000" w:rsidRPr="00000000">
        <w:rPr>
          <w:rtl w:val="0"/>
        </w:rPr>
        <w:t xml:space="preserve">Still unsure if free-tier APIs provide enough granularity for hidden-cost metrics.</w:t>
      </w:r>
    </w:p>
    <w:p w:rsidR="00000000" w:rsidDel="00000000" w:rsidP="00000000" w:rsidRDefault="00000000" w:rsidRPr="00000000" w14:paraId="0000003F">
      <w:pPr>
        <w:numPr>
          <w:ilvl w:val="1"/>
          <w:numId w:val="1"/>
        </w:numPr>
        <w:spacing w:line="276" w:lineRule="auto"/>
        <w:ind w:left="1440" w:hanging="360"/>
      </w:pPr>
      <w:r w:rsidDel="00000000" w:rsidR="00000000" w:rsidRPr="00000000">
        <w:rPr>
          <w:rtl w:val="0"/>
        </w:rPr>
        <w:t xml:space="preserve">Need more clarity on how React frontend will connect with whichever backend framework is chosen.Understanding Alpha Vantage documentation has been time consuming.</w:t>
      </w:r>
    </w:p>
    <w:p w:rsidR="00000000" w:rsidDel="00000000" w:rsidP="00000000" w:rsidRDefault="00000000" w:rsidRPr="00000000" w14:paraId="00000040">
      <w:pPr>
        <w:spacing w:line="276" w:lineRule="auto"/>
        <w:rPr/>
      </w:pPr>
      <w:r w:rsidDel="00000000" w:rsidR="00000000" w:rsidRPr="00000000">
        <w:rPr>
          <w:rtl w:val="0"/>
        </w:rPr>
      </w:r>
    </w:p>
    <w:p w:rsidR="00000000" w:rsidDel="00000000" w:rsidP="00000000" w:rsidRDefault="00000000" w:rsidRPr="00000000" w14:paraId="00000041">
      <w:pPr>
        <w:spacing w:line="276" w:lineRule="auto"/>
        <w:rPr/>
      </w:pPr>
      <w:r w:rsidDel="00000000" w:rsidR="00000000" w:rsidRPr="00000000">
        <w:rPr>
          <w:rtl w:val="0"/>
        </w:rPr>
        <w:t xml:space="preserve">Daniella Lacotera:</w:t>
      </w:r>
    </w:p>
    <w:p w:rsidR="00000000" w:rsidDel="00000000" w:rsidP="00000000" w:rsidRDefault="00000000" w:rsidRPr="00000000" w14:paraId="00000042">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4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5">
      <w:pPr>
        <w:numPr>
          <w:ilvl w:val="1"/>
          <w:numId w:val="1"/>
        </w:numPr>
        <w:spacing w:line="276" w:lineRule="auto"/>
        <w:ind w:left="1440" w:hanging="360"/>
      </w:pPr>
      <w:r w:rsidDel="00000000" w:rsidR="00000000" w:rsidRPr="00000000">
        <w:rPr>
          <w:rtl w:val="0"/>
        </w:rPr>
        <w:t xml:space="preserve">After the core endpoints and authentication are in place, the next steps were to expand functionality by adding more endpoints as needed, refining the error-handling and validation mechanisms, and ensuring the API is thoroughly documented for both developers and users. From there, the focus can shift to strengthening test coverage with integration and edge case tests, set up CI/CD pipelines for smoother deployment, and monitoring tools for performance and security. Finally, once the foundation is stable, the project can explore scaling strategies such as database optimization, caching, and load balancing to ensure it can grow without sacrificing reliability.</w:t>
      </w:r>
    </w:p>
    <w:p w:rsidR="00000000" w:rsidDel="00000000" w:rsidP="00000000" w:rsidRDefault="00000000" w:rsidRPr="00000000" w14:paraId="00000046">
      <w:pPr>
        <w:numPr>
          <w:ilvl w:val="1"/>
          <w:numId w:val="1"/>
        </w:numPr>
        <w:spacing w:line="276" w:lineRule="auto"/>
        <w:ind w:left="1440" w:hanging="360"/>
        <w:rPr>
          <w:u w:val="none"/>
        </w:rPr>
      </w:pPr>
      <w:r w:rsidDel="00000000" w:rsidR="00000000" w:rsidRPr="00000000">
        <w:rPr>
          <w:rtl w:val="0"/>
        </w:rPr>
      </w:r>
    </w:p>
    <w:p w:rsidR="00000000" w:rsidDel="00000000" w:rsidP="00000000" w:rsidRDefault="00000000" w:rsidRPr="00000000" w14:paraId="00000047">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8">
      <w:pPr>
        <w:numPr>
          <w:ilvl w:val="1"/>
          <w:numId w:val="1"/>
        </w:numPr>
        <w:spacing w:after="0" w:afterAutospacing="0" w:before="0" w:beforeAutospacing="0" w:line="276" w:lineRule="auto"/>
        <w:ind w:left="1440" w:hanging="360"/>
      </w:pPr>
      <w:r w:rsidDel="00000000" w:rsidR="00000000" w:rsidRPr="00000000">
        <w:rPr>
          <w:rtl w:val="0"/>
        </w:rPr>
        <w:t xml:space="preserve">After the core endpoints and authentication are in place, the next steps involve expanding functionality with additional endpoints, role-based access, and features like pagination or filtering for larger datasets. Reliability can be improved by refining error-handling with consistent response formats, strengthening validation through schema-based checks, and adding safeguards such as rate-limiting. At the same time, documentation should be expanded with detailed API references, examples, and integration guides to improve the developer experience. From there, the focus shifts to testing and quality assurance, including integration and edge-case coverage, regression automation, and code coverage enforcement. To streamline delivery, CI/CD pipelines with environment-specific configurations, automated deployments, and rollback strategies should be established. Once deployment is stable, monitoring and observability become key, with logging, performance metrics, and alerting systems to ensure visibility and rapid issue response. Finally, long-term growth can be supported through scaling strategies like database optimization, caching, and load balancing, as well as introducing API versioning, stronger security practices, and exploring technologies like GraphQL, gRPC, or microservices to handle increasing complexity and demand.</w:t>
      </w:r>
    </w:p>
    <w:p w:rsidR="00000000" w:rsidDel="00000000" w:rsidP="00000000" w:rsidRDefault="00000000" w:rsidRPr="00000000" w14:paraId="00000049">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A">
      <w:pPr>
        <w:numPr>
          <w:ilvl w:val="1"/>
          <w:numId w:val="1"/>
        </w:numPr>
        <w:spacing w:line="276" w:lineRule="auto"/>
        <w:ind w:left="1440" w:hanging="360"/>
      </w:pPr>
      <w:r w:rsidDel="00000000" w:rsidR="00000000" w:rsidRPr="00000000">
        <w:rPr>
          <w:b w:val="1"/>
          <w:bCs w:val="1"/>
          <w:rtl w:val="0"/>
        </w:rPr>
        <w:t xml:space="preserve">CI/CD complexities</w:t>
      </w:r>
      <w:r w:rsidDel="00000000" w:rsidR="00000000" w:rsidRPr="00000000">
        <w:rPr>
          <w:rtl w:val="0"/>
        </w:rPr>
        <w:t xml:space="preserve"> around environment setup, secrets management, and rollback strategies</w:t>
      </w:r>
    </w:p>
    <w:p w:rsidR="00000000" w:rsidDel="00000000" w:rsidP="00000000" w:rsidRDefault="00000000" w:rsidRPr="00000000" w14:paraId="0000004B">
      <w:pPr>
        <w:numPr>
          <w:ilvl w:val="1"/>
          <w:numId w:val="1"/>
        </w:numPr>
        <w:spacing w:line="276" w:lineRule="auto"/>
        <w:ind w:left="1440" w:hanging="360"/>
      </w:pPr>
      <w:r w:rsidDel="00000000" w:rsidR="00000000" w:rsidRPr="00000000">
        <w:rPr>
          <w:b w:val="1"/>
          <w:bCs w:val="1"/>
          <w:rtl w:val="0"/>
        </w:rPr>
        <w:t xml:space="preserve">Monitoring noise</w:t>
      </w:r>
      <w:r w:rsidDel="00000000" w:rsidR="00000000" w:rsidRPr="00000000">
        <w:rPr>
          <w:rtl w:val="0"/>
        </w:rPr>
        <w:t xml:space="preserve"> where alert thresholds are either too sensitive (false positives) or too lax (missed issues).</w:t>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Rodrigo Munoz:</w:t>
      </w:r>
    </w:p>
    <w:p w:rsidR="00000000" w:rsidDel="00000000" w:rsidP="00000000" w:rsidRDefault="00000000" w:rsidRPr="00000000" w14:paraId="0000004E">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F">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50">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1">
      <w:pPr>
        <w:numPr>
          <w:ilvl w:val="1"/>
          <w:numId w:val="1"/>
        </w:numPr>
        <w:spacing w:line="276" w:lineRule="auto"/>
        <w:ind w:left="1440" w:hanging="360"/>
      </w:pPr>
      <w:r w:rsidDel="00000000" w:rsidR="00000000" w:rsidRPr="00000000">
        <w:rPr>
          <w:rtl w:val="0"/>
        </w:rPr>
        <w:t xml:space="preserve">I finished working on </w:t>
      </w:r>
      <w:r w:rsidDel="00000000" w:rsidR="00000000" w:rsidRPr="00000000">
        <w:rPr>
          <w:b w:val="1"/>
          <w:bCs w:val="1"/>
          <w:rtl w:val="0"/>
        </w:rPr>
        <w:t xml:space="preserve">User Story 5:</w:t>
      </w:r>
      <w:r w:rsidDel="00000000" w:rsidR="00000000" w:rsidRPr="00000000">
        <w:rPr>
          <w:rtl w:val="0"/>
        </w:rPr>
        <w:t xml:space="preserve"> Research service split design (multiple localhost ports) and </w:t>
      </w:r>
      <w:r w:rsidDel="00000000" w:rsidR="00000000" w:rsidRPr="00000000">
        <w:rPr>
          <w:b w:val="1"/>
          <w:bCs w:val="1"/>
          <w:rtl w:val="0"/>
        </w:rPr>
        <w:t xml:space="preserve">User Story 6:</w:t>
      </w:r>
      <w:r w:rsidDel="00000000" w:rsidR="00000000" w:rsidRPr="00000000">
        <w:rPr>
          <w:rtl w:val="0"/>
        </w:rPr>
        <w:t xml:space="preserve"> Research python backend framework and libraries, API contract, frontend routing.</w:t>
      </w:r>
    </w:p>
    <w:p w:rsidR="00000000" w:rsidDel="00000000" w:rsidP="00000000" w:rsidRDefault="00000000" w:rsidRPr="00000000" w14:paraId="00000052">
      <w:pPr>
        <w:numPr>
          <w:ilvl w:val="1"/>
          <w:numId w:val="1"/>
        </w:numPr>
        <w:spacing w:line="276" w:lineRule="auto"/>
        <w:ind w:left="1440" w:hanging="360"/>
        <w:rPr>
          <w:u w:val="none"/>
        </w:rPr>
      </w:pPr>
      <w:r w:rsidDel="00000000" w:rsidR="00000000" w:rsidRPr="00000000">
        <w:rPr>
          <w:rtl w:val="0"/>
        </w:rPr>
        <w:t xml:space="preserve">I worked on green vault split design:</w:t>
      </w:r>
    </w:p>
    <w:p w:rsidR="00000000" w:rsidDel="00000000" w:rsidP="00000000" w:rsidRDefault="00000000" w:rsidRPr="00000000" w14:paraId="00000053">
      <w:pPr>
        <w:numPr>
          <w:ilvl w:val="2"/>
          <w:numId w:val="1"/>
        </w:numPr>
        <w:spacing w:line="276" w:lineRule="auto"/>
        <w:ind w:left="2160" w:hanging="360"/>
        <w:rPr>
          <w:u w:val="none"/>
        </w:rPr>
      </w:pPr>
      <w:r w:rsidDel="00000000" w:rsidR="00000000" w:rsidRPr="00000000">
        <w:rPr>
          <w:rtl w:val="0"/>
        </w:rPr>
        <w:t xml:space="preserve">Green-Vault/</w:t>
      </w:r>
    </w:p>
    <w:p w:rsidR="00000000" w:rsidDel="00000000" w:rsidP="00000000" w:rsidRDefault="00000000" w:rsidRPr="00000000" w14:paraId="00000054">
      <w:pPr>
        <w:numPr>
          <w:ilvl w:val="3"/>
          <w:numId w:val="1"/>
        </w:numPr>
        <w:spacing w:line="276" w:lineRule="auto"/>
        <w:ind w:left="2880" w:hanging="360"/>
        <w:rPr>
          <w:u w:val="none"/>
        </w:rPr>
      </w:pPr>
      <w:r w:rsidDel="00000000" w:rsidR="00000000" w:rsidRPr="00000000">
        <w:rPr>
          <w:rtl w:val="0"/>
        </w:rPr>
        <w:t xml:space="preserve">analyzer/</w:t>
      </w:r>
    </w:p>
    <w:p w:rsidR="00000000" w:rsidDel="00000000" w:rsidP="00000000" w:rsidRDefault="00000000" w:rsidRPr="00000000" w14:paraId="00000055">
      <w:pPr>
        <w:numPr>
          <w:ilvl w:val="4"/>
          <w:numId w:val="1"/>
        </w:numPr>
        <w:spacing w:line="276" w:lineRule="auto"/>
        <w:ind w:left="3600" w:hanging="360"/>
        <w:rPr>
          <w:u w:val="none"/>
        </w:rPr>
      </w:pPr>
      <w:r w:rsidDel="00000000" w:rsidR="00000000" w:rsidRPr="00000000">
        <w:rPr>
          <w:rtl w:val="0"/>
        </w:rPr>
        <w:t xml:space="preserve">broker/</w:t>
      </w:r>
    </w:p>
    <w:p w:rsidR="00000000" w:rsidDel="00000000" w:rsidP="00000000" w:rsidRDefault="00000000" w:rsidRPr="00000000" w14:paraId="00000056">
      <w:pPr>
        <w:numPr>
          <w:ilvl w:val="5"/>
          <w:numId w:val="1"/>
        </w:numPr>
        <w:spacing w:line="276" w:lineRule="auto"/>
        <w:ind w:left="4320" w:hanging="360"/>
        <w:rPr>
          <w:u w:val="none"/>
        </w:rPr>
      </w:pPr>
      <w:r w:rsidDel="00000000" w:rsidR="00000000" w:rsidRPr="00000000">
        <w:rPr>
          <w:rtl w:val="0"/>
        </w:rPr>
        <w:t xml:space="preserve">__init__.py</w:t>
      </w:r>
    </w:p>
    <w:p w:rsidR="00000000" w:rsidDel="00000000" w:rsidP="00000000" w:rsidRDefault="00000000" w:rsidRPr="00000000" w14:paraId="00000057">
      <w:pPr>
        <w:numPr>
          <w:ilvl w:val="5"/>
          <w:numId w:val="1"/>
        </w:numPr>
        <w:spacing w:line="276" w:lineRule="auto"/>
        <w:ind w:left="4320" w:hanging="360"/>
        <w:rPr>
          <w:u w:val="none"/>
        </w:rPr>
      </w:pPr>
      <w:r w:rsidDel="00000000" w:rsidR="00000000" w:rsidRPr="00000000">
        <w:rPr>
          <w:rtl w:val="0"/>
        </w:rPr>
        <w:t xml:space="preserve">broker.py</w:t>
      </w:r>
      <w:r w:rsidDel="00000000" w:rsidR="00000000" w:rsidRPr="00000000">
        <w:rPr>
          <w:rtl w:val="0"/>
        </w:rPr>
      </w:r>
    </w:p>
    <w:p w:rsidR="00000000" w:rsidDel="00000000" w:rsidP="00000000" w:rsidRDefault="00000000" w:rsidRPr="00000000" w14:paraId="00000058">
      <w:pPr>
        <w:numPr>
          <w:ilvl w:val="4"/>
          <w:numId w:val="1"/>
        </w:numPr>
        <w:spacing w:line="276" w:lineRule="auto"/>
        <w:ind w:left="3600" w:hanging="360"/>
      </w:pPr>
      <w:r w:rsidDel="00000000" w:rsidR="00000000" w:rsidRPr="00000000">
        <w:rPr>
          <w:rtl w:val="0"/>
        </w:rPr>
        <w:t xml:space="preserve">cmd/</w:t>
      </w:r>
    </w:p>
    <w:p w:rsidR="00000000" w:rsidDel="00000000" w:rsidP="00000000" w:rsidRDefault="00000000" w:rsidRPr="00000000" w14:paraId="00000059">
      <w:pPr>
        <w:numPr>
          <w:ilvl w:val="5"/>
          <w:numId w:val="1"/>
        </w:numPr>
        <w:spacing w:line="276" w:lineRule="auto"/>
        <w:ind w:left="4320" w:hanging="360"/>
      </w:pPr>
      <w:r w:rsidDel="00000000" w:rsidR="00000000" w:rsidRPr="00000000">
        <w:rPr>
          <w:rtl w:val="0"/>
        </w:rPr>
        <w:t xml:space="preserve">__init__.py</w:t>
      </w:r>
    </w:p>
    <w:p w:rsidR="00000000" w:rsidDel="00000000" w:rsidP="00000000" w:rsidRDefault="00000000" w:rsidRPr="00000000" w14:paraId="0000005A">
      <w:pPr>
        <w:numPr>
          <w:ilvl w:val="5"/>
          <w:numId w:val="1"/>
        </w:numPr>
        <w:spacing w:line="276" w:lineRule="auto"/>
        <w:ind w:left="4320" w:hanging="360"/>
      </w:pPr>
      <w:r w:rsidDel="00000000" w:rsidR="00000000" w:rsidRPr="00000000">
        <w:rPr>
          <w:rtl w:val="0"/>
        </w:rPr>
        <w:t xml:space="preserve">main.py</w:t>
      </w:r>
    </w:p>
    <w:p w:rsidR="00000000" w:rsidDel="00000000" w:rsidP="00000000" w:rsidRDefault="00000000" w:rsidRPr="00000000" w14:paraId="0000005B">
      <w:pPr>
        <w:numPr>
          <w:ilvl w:val="4"/>
          <w:numId w:val="1"/>
        </w:numPr>
        <w:spacing w:line="276" w:lineRule="auto"/>
        <w:ind w:left="3600" w:hanging="360"/>
      </w:pPr>
      <w:r w:rsidDel="00000000" w:rsidR="00000000" w:rsidRPr="00000000">
        <w:rPr>
          <w:rtl w:val="0"/>
        </w:rPr>
        <w:t xml:space="preserve">src/</w:t>
      </w:r>
    </w:p>
    <w:p w:rsidR="00000000" w:rsidDel="00000000" w:rsidP="00000000" w:rsidRDefault="00000000" w:rsidRPr="00000000" w14:paraId="0000005C">
      <w:pPr>
        <w:numPr>
          <w:ilvl w:val="5"/>
          <w:numId w:val="1"/>
        </w:numPr>
        <w:spacing w:line="276" w:lineRule="auto"/>
        <w:ind w:left="4320" w:hanging="360"/>
      </w:pPr>
      <w:r w:rsidDel="00000000" w:rsidR="00000000" w:rsidRPr="00000000">
        <w:rPr>
          <w:rtl w:val="0"/>
        </w:rPr>
        <w:t xml:space="preserve">__init__.py</w:t>
      </w:r>
    </w:p>
    <w:p w:rsidR="00000000" w:rsidDel="00000000" w:rsidP="00000000" w:rsidRDefault="00000000" w:rsidRPr="00000000" w14:paraId="0000005D">
      <w:pPr>
        <w:numPr>
          <w:ilvl w:val="5"/>
          <w:numId w:val="1"/>
        </w:numPr>
        <w:spacing w:line="276" w:lineRule="auto"/>
        <w:ind w:left="4320" w:hanging="360"/>
      </w:pPr>
      <w:r w:rsidDel="00000000" w:rsidR="00000000" w:rsidRPr="00000000">
        <w:rPr>
          <w:rtl w:val="0"/>
        </w:rPr>
        <w:t xml:space="preserve">service.py</w:t>
      </w:r>
    </w:p>
    <w:p w:rsidR="00000000" w:rsidDel="00000000" w:rsidP="00000000" w:rsidRDefault="00000000" w:rsidRPr="00000000" w14:paraId="0000005E">
      <w:pPr>
        <w:numPr>
          <w:ilvl w:val="4"/>
          <w:numId w:val="1"/>
        </w:numPr>
        <w:spacing w:line="276" w:lineRule="auto"/>
        <w:ind w:left="3600" w:hanging="360"/>
      </w:pPr>
      <w:r w:rsidDel="00000000" w:rsidR="00000000" w:rsidRPr="00000000">
        <w:rPr>
          <w:rtl w:val="0"/>
        </w:rPr>
        <w:t xml:space="preserve">__init__.py</w:t>
      </w:r>
    </w:p>
    <w:p w:rsidR="00000000" w:rsidDel="00000000" w:rsidP="00000000" w:rsidRDefault="00000000" w:rsidRPr="00000000" w14:paraId="0000005F">
      <w:pPr>
        <w:numPr>
          <w:ilvl w:val="4"/>
          <w:numId w:val="1"/>
        </w:numPr>
        <w:spacing w:line="276" w:lineRule="auto"/>
        <w:ind w:left="3600" w:hanging="360"/>
        <w:rPr>
          <w:u w:val="none"/>
        </w:rPr>
      </w:pPr>
      <w:r w:rsidDel="00000000" w:rsidR="00000000" w:rsidRPr="00000000">
        <w:rPr>
          <w:rtl w:val="0"/>
        </w:rPr>
        <w:t xml:space="preserve">Dockerfile</w:t>
      </w:r>
    </w:p>
    <w:p w:rsidR="00000000" w:rsidDel="00000000" w:rsidP="00000000" w:rsidRDefault="00000000" w:rsidRPr="00000000" w14:paraId="00000060">
      <w:pPr>
        <w:numPr>
          <w:ilvl w:val="4"/>
          <w:numId w:val="1"/>
        </w:numPr>
        <w:spacing w:line="276" w:lineRule="auto"/>
        <w:ind w:left="3600" w:hanging="360"/>
        <w:rPr>
          <w:u w:val="none"/>
        </w:rPr>
      </w:pPr>
      <w:r w:rsidDel="00000000" w:rsidR="00000000" w:rsidRPr="00000000">
        <w:rPr>
          <w:rtl w:val="0"/>
        </w:rPr>
        <w:t xml:space="preserve">requirements.txt</w:t>
      </w:r>
    </w:p>
    <w:p w:rsidR="00000000" w:rsidDel="00000000" w:rsidP="00000000" w:rsidRDefault="00000000" w:rsidRPr="00000000" w14:paraId="00000061">
      <w:pPr>
        <w:numPr>
          <w:ilvl w:val="3"/>
          <w:numId w:val="1"/>
        </w:numPr>
        <w:spacing w:line="276" w:lineRule="auto"/>
        <w:ind w:left="2880" w:hanging="360"/>
        <w:rPr>
          <w:u w:val="none"/>
        </w:rPr>
      </w:pPr>
      <w:r w:rsidDel="00000000" w:rsidR="00000000" w:rsidRPr="00000000">
        <w:rPr>
          <w:rtl w:val="0"/>
        </w:rPr>
        <w:t xml:space="preserve">internal/</w:t>
      </w:r>
    </w:p>
    <w:p w:rsidR="00000000" w:rsidDel="00000000" w:rsidP="00000000" w:rsidRDefault="00000000" w:rsidRPr="00000000" w14:paraId="00000062">
      <w:pPr>
        <w:numPr>
          <w:ilvl w:val="4"/>
          <w:numId w:val="1"/>
        </w:numPr>
        <w:spacing w:line="276" w:lineRule="auto"/>
        <w:ind w:left="3600" w:hanging="360"/>
        <w:rPr>
          <w:u w:val="none"/>
        </w:rPr>
      </w:pPr>
      <w:r w:rsidDel="00000000" w:rsidR="00000000" w:rsidRPr="00000000">
        <w:rPr>
          <w:rtl w:val="0"/>
        </w:rPr>
        <w:t xml:space="preserve">cmd/</w:t>
      </w:r>
    </w:p>
    <w:p w:rsidR="00000000" w:rsidDel="00000000" w:rsidP="00000000" w:rsidRDefault="00000000" w:rsidRPr="00000000" w14:paraId="00000063">
      <w:pPr>
        <w:numPr>
          <w:ilvl w:val="5"/>
          <w:numId w:val="1"/>
        </w:numPr>
        <w:spacing w:line="276" w:lineRule="auto"/>
        <w:ind w:left="4320" w:hanging="360"/>
        <w:rPr>
          <w:u w:val="none"/>
        </w:rPr>
      </w:pPr>
      <w:r w:rsidDel="00000000" w:rsidR="00000000" w:rsidRPr="00000000">
        <w:rPr>
          <w:rtl w:val="0"/>
        </w:rPr>
        <w:t xml:space="preserve">insert/</w:t>
      </w:r>
    </w:p>
    <w:p w:rsidR="00000000" w:rsidDel="00000000" w:rsidP="00000000" w:rsidRDefault="00000000" w:rsidRPr="00000000" w14:paraId="00000064">
      <w:pPr>
        <w:numPr>
          <w:ilvl w:val="6"/>
          <w:numId w:val="1"/>
        </w:numPr>
        <w:spacing w:line="276" w:lineRule="auto"/>
        <w:ind w:left="5040" w:hanging="360"/>
        <w:rPr>
          <w:u w:val="none"/>
        </w:rPr>
      </w:pPr>
      <w:r w:rsidDel="00000000" w:rsidR="00000000" w:rsidRPr="00000000">
        <w:rPr>
          <w:rtl w:val="0"/>
        </w:rPr>
        <w:t xml:space="preserve">main.go</w:t>
      </w:r>
      <w:r w:rsidDel="00000000" w:rsidR="00000000" w:rsidRPr="00000000">
        <w:rPr>
          <w:rtl w:val="0"/>
        </w:rPr>
      </w:r>
    </w:p>
    <w:p w:rsidR="00000000" w:rsidDel="00000000" w:rsidP="00000000" w:rsidRDefault="00000000" w:rsidRPr="00000000" w14:paraId="00000065">
      <w:pPr>
        <w:numPr>
          <w:ilvl w:val="4"/>
          <w:numId w:val="1"/>
        </w:numPr>
        <w:spacing w:line="276" w:lineRule="auto"/>
        <w:ind w:left="3600" w:hanging="360"/>
        <w:rPr>
          <w:u w:val="none"/>
        </w:rPr>
      </w:pPr>
      <w:r w:rsidDel="00000000" w:rsidR="00000000" w:rsidRPr="00000000">
        <w:rPr>
          <w:rtl w:val="0"/>
        </w:rPr>
        <w:t xml:space="preserve">package/</w:t>
      </w:r>
    </w:p>
    <w:p w:rsidR="00000000" w:rsidDel="00000000" w:rsidP="00000000" w:rsidRDefault="00000000" w:rsidRPr="00000000" w14:paraId="00000066">
      <w:pPr>
        <w:numPr>
          <w:ilvl w:val="5"/>
          <w:numId w:val="1"/>
        </w:numPr>
        <w:spacing w:line="276" w:lineRule="auto"/>
        <w:ind w:left="4320" w:hanging="360"/>
        <w:rPr>
          <w:u w:val="none"/>
        </w:rPr>
      </w:pPr>
      <w:r w:rsidDel="00000000" w:rsidR="00000000" w:rsidRPr="00000000">
        <w:rPr>
          <w:rtl w:val="0"/>
        </w:rPr>
        <w:t xml:space="preserve">insert/</w:t>
      </w:r>
    </w:p>
    <w:p w:rsidR="00000000" w:rsidDel="00000000" w:rsidP="00000000" w:rsidRDefault="00000000" w:rsidRPr="00000000" w14:paraId="00000067">
      <w:pPr>
        <w:numPr>
          <w:ilvl w:val="6"/>
          <w:numId w:val="1"/>
        </w:numPr>
        <w:spacing w:line="276" w:lineRule="auto"/>
        <w:ind w:left="5040" w:hanging="360"/>
        <w:rPr>
          <w:u w:val="none"/>
        </w:rPr>
      </w:pPr>
      <w:r w:rsidDel="00000000" w:rsidR="00000000" w:rsidRPr="00000000">
        <w:rPr>
          <w:rtl w:val="0"/>
        </w:rPr>
        <w:t xml:space="preserve">insert.go</w:t>
      </w:r>
      <w:r w:rsidDel="00000000" w:rsidR="00000000" w:rsidRPr="00000000">
        <w:rPr>
          <w:rtl w:val="0"/>
        </w:rPr>
      </w:r>
    </w:p>
    <w:p w:rsidR="00000000" w:rsidDel="00000000" w:rsidP="00000000" w:rsidRDefault="00000000" w:rsidRPr="00000000" w14:paraId="00000068">
      <w:pPr>
        <w:numPr>
          <w:ilvl w:val="4"/>
          <w:numId w:val="1"/>
        </w:numPr>
        <w:spacing w:line="276" w:lineRule="auto"/>
        <w:ind w:left="3600" w:hanging="360"/>
        <w:rPr>
          <w:u w:val="none"/>
        </w:rPr>
      </w:pPr>
      <w:r w:rsidDel="00000000" w:rsidR="00000000" w:rsidRPr="00000000">
        <w:rPr>
          <w:rtl w:val="0"/>
        </w:rPr>
        <w:t xml:space="preserve">Dockerfile</w:t>
      </w:r>
    </w:p>
    <w:p w:rsidR="00000000" w:rsidDel="00000000" w:rsidP="00000000" w:rsidRDefault="00000000" w:rsidRPr="00000000" w14:paraId="00000069">
      <w:pPr>
        <w:numPr>
          <w:ilvl w:val="4"/>
          <w:numId w:val="1"/>
        </w:numPr>
        <w:spacing w:line="276" w:lineRule="auto"/>
        <w:ind w:left="3600" w:hanging="360"/>
        <w:rPr>
          <w:u w:val="none"/>
        </w:rPr>
      </w:pPr>
      <w:r w:rsidDel="00000000" w:rsidR="00000000" w:rsidRPr="00000000">
        <w:rPr>
          <w:rtl w:val="0"/>
        </w:rPr>
        <w:t xml:space="preserve">go.mod</w:t>
      </w:r>
    </w:p>
    <w:p w:rsidR="00000000" w:rsidDel="00000000" w:rsidP="00000000" w:rsidRDefault="00000000" w:rsidRPr="00000000" w14:paraId="0000006A">
      <w:pPr>
        <w:numPr>
          <w:ilvl w:val="4"/>
          <w:numId w:val="1"/>
        </w:numPr>
        <w:spacing w:line="276" w:lineRule="auto"/>
        <w:ind w:left="3600" w:hanging="360"/>
        <w:rPr>
          <w:u w:val="none"/>
        </w:rPr>
      </w:pPr>
      <w:r w:rsidDel="00000000" w:rsidR="00000000" w:rsidRPr="00000000">
        <w:rPr>
          <w:rtl w:val="0"/>
        </w:rPr>
        <w:t xml:space="preserve">go.sum</w:t>
      </w:r>
    </w:p>
    <w:p w:rsidR="00000000" w:rsidDel="00000000" w:rsidP="00000000" w:rsidRDefault="00000000" w:rsidRPr="00000000" w14:paraId="0000006B">
      <w:pPr>
        <w:numPr>
          <w:ilvl w:val="3"/>
          <w:numId w:val="1"/>
        </w:numPr>
        <w:spacing w:line="276" w:lineRule="auto"/>
        <w:ind w:left="2880" w:hanging="360"/>
        <w:rPr>
          <w:u w:val="none"/>
        </w:rPr>
      </w:pPr>
      <w:r w:rsidDel="00000000" w:rsidR="00000000" w:rsidRPr="00000000">
        <w:rPr>
          <w:rtl w:val="0"/>
        </w:rPr>
        <w:t xml:space="preserve">ui/</w:t>
      </w:r>
    </w:p>
    <w:p w:rsidR="00000000" w:rsidDel="00000000" w:rsidP="00000000" w:rsidRDefault="00000000" w:rsidRPr="00000000" w14:paraId="0000006C">
      <w:pPr>
        <w:numPr>
          <w:ilvl w:val="4"/>
          <w:numId w:val="1"/>
        </w:numPr>
        <w:spacing w:line="276" w:lineRule="auto"/>
        <w:ind w:left="3600" w:hanging="360"/>
        <w:rPr>
          <w:u w:val="none"/>
        </w:rPr>
      </w:pPr>
      <w:r w:rsidDel="00000000" w:rsidR="00000000" w:rsidRPr="00000000">
        <w:rPr>
          <w:rtl w:val="0"/>
        </w:rPr>
        <w:t xml:space="preserve">node_modules/</w:t>
      </w:r>
    </w:p>
    <w:p w:rsidR="00000000" w:rsidDel="00000000" w:rsidP="00000000" w:rsidRDefault="00000000" w:rsidRPr="00000000" w14:paraId="0000006D">
      <w:pPr>
        <w:numPr>
          <w:ilvl w:val="4"/>
          <w:numId w:val="1"/>
        </w:numPr>
        <w:spacing w:line="276" w:lineRule="auto"/>
        <w:ind w:left="3600" w:hanging="360"/>
        <w:rPr>
          <w:u w:val="none"/>
        </w:rPr>
      </w:pPr>
      <w:r w:rsidDel="00000000" w:rsidR="00000000" w:rsidRPr="00000000">
        <w:rPr>
          <w:rtl w:val="0"/>
        </w:rPr>
        <w:t xml:space="preserve">src/</w:t>
      </w:r>
    </w:p>
    <w:p w:rsidR="00000000" w:rsidDel="00000000" w:rsidP="00000000" w:rsidRDefault="00000000" w:rsidRPr="00000000" w14:paraId="0000006E">
      <w:pPr>
        <w:numPr>
          <w:ilvl w:val="5"/>
          <w:numId w:val="1"/>
        </w:numPr>
        <w:spacing w:line="276" w:lineRule="auto"/>
        <w:ind w:left="4320" w:hanging="360"/>
        <w:rPr>
          <w:u w:val="none"/>
        </w:rPr>
      </w:pPr>
      <w:r w:rsidDel="00000000" w:rsidR="00000000" w:rsidRPr="00000000">
        <w:rPr>
          <w:rtl w:val="0"/>
        </w:rPr>
        <w:t xml:space="preserve">main.jsx</w:t>
      </w:r>
    </w:p>
    <w:p w:rsidR="00000000" w:rsidDel="00000000" w:rsidP="00000000" w:rsidRDefault="00000000" w:rsidRPr="00000000" w14:paraId="0000006F">
      <w:pPr>
        <w:numPr>
          <w:ilvl w:val="4"/>
          <w:numId w:val="1"/>
        </w:numPr>
        <w:spacing w:line="276" w:lineRule="auto"/>
        <w:ind w:left="3600" w:hanging="360"/>
        <w:rPr>
          <w:u w:val="none"/>
        </w:rPr>
      </w:pPr>
      <w:r w:rsidDel="00000000" w:rsidR="00000000" w:rsidRPr="00000000">
        <w:rPr>
          <w:rtl w:val="0"/>
        </w:rPr>
        <w:t xml:space="preserve">.dockerignore</w:t>
      </w:r>
    </w:p>
    <w:p w:rsidR="00000000" w:rsidDel="00000000" w:rsidP="00000000" w:rsidRDefault="00000000" w:rsidRPr="00000000" w14:paraId="00000070">
      <w:pPr>
        <w:numPr>
          <w:ilvl w:val="4"/>
          <w:numId w:val="1"/>
        </w:numPr>
        <w:spacing w:line="276" w:lineRule="auto"/>
        <w:ind w:left="3600" w:hanging="360"/>
        <w:rPr>
          <w:u w:val="none"/>
        </w:rPr>
      </w:pPr>
      <w:r w:rsidDel="00000000" w:rsidR="00000000" w:rsidRPr="00000000">
        <w:rPr>
          <w:rtl w:val="0"/>
        </w:rPr>
        <w:t xml:space="preserve">Dockerfile</w:t>
      </w:r>
    </w:p>
    <w:p w:rsidR="00000000" w:rsidDel="00000000" w:rsidP="00000000" w:rsidRDefault="00000000" w:rsidRPr="00000000" w14:paraId="00000071">
      <w:pPr>
        <w:numPr>
          <w:ilvl w:val="4"/>
          <w:numId w:val="1"/>
        </w:numPr>
        <w:spacing w:line="276" w:lineRule="auto"/>
        <w:ind w:left="3600" w:hanging="360"/>
        <w:rPr>
          <w:u w:val="none"/>
        </w:rPr>
      </w:pPr>
      <w:r w:rsidDel="00000000" w:rsidR="00000000" w:rsidRPr="00000000">
        <w:rPr>
          <w:rtl w:val="0"/>
        </w:rPr>
        <w:t xml:space="preserve">index.html</w:t>
      </w:r>
    </w:p>
    <w:p w:rsidR="00000000" w:rsidDel="00000000" w:rsidP="00000000" w:rsidRDefault="00000000" w:rsidRPr="00000000" w14:paraId="00000072">
      <w:pPr>
        <w:numPr>
          <w:ilvl w:val="4"/>
          <w:numId w:val="1"/>
        </w:numPr>
        <w:spacing w:line="276" w:lineRule="auto"/>
        <w:ind w:left="3600" w:hanging="360"/>
        <w:rPr>
          <w:u w:val="none"/>
        </w:rPr>
      </w:pPr>
      <w:r w:rsidDel="00000000" w:rsidR="00000000" w:rsidRPr="00000000">
        <w:rPr>
          <w:rtl w:val="0"/>
        </w:rPr>
        <w:t xml:space="preserve">package-lock.json</w:t>
      </w:r>
    </w:p>
    <w:p w:rsidR="00000000" w:rsidDel="00000000" w:rsidP="00000000" w:rsidRDefault="00000000" w:rsidRPr="00000000" w14:paraId="00000073">
      <w:pPr>
        <w:numPr>
          <w:ilvl w:val="4"/>
          <w:numId w:val="1"/>
        </w:numPr>
        <w:spacing w:line="276" w:lineRule="auto"/>
        <w:ind w:left="3600" w:hanging="360"/>
        <w:rPr>
          <w:u w:val="none"/>
        </w:rPr>
      </w:pPr>
      <w:r w:rsidDel="00000000" w:rsidR="00000000" w:rsidRPr="00000000">
        <w:rPr>
          <w:rtl w:val="0"/>
        </w:rPr>
        <w:t xml:space="preserve">package.json</w:t>
      </w:r>
    </w:p>
    <w:p w:rsidR="00000000" w:rsidDel="00000000" w:rsidP="00000000" w:rsidRDefault="00000000" w:rsidRPr="00000000" w14:paraId="00000074">
      <w:pPr>
        <w:numPr>
          <w:ilvl w:val="3"/>
          <w:numId w:val="1"/>
        </w:numPr>
        <w:spacing w:line="276" w:lineRule="auto"/>
        <w:ind w:left="2880" w:hanging="360"/>
        <w:rPr>
          <w:u w:val="none"/>
        </w:rPr>
      </w:pPr>
      <w:r w:rsidDel="00000000" w:rsidR="00000000" w:rsidRPr="00000000">
        <w:rPr>
          <w:rtl w:val="0"/>
        </w:rPr>
        <w:t xml:space="preserve">docker-compose.yml</w:t>
      </w:r>
    </w:p>
    <w:p w:rsidR="00000000" w:rsidDel="00000000" w:rsidP="00000000" w:rsidRDefault="00000000" w:rsidRPr="00000000" w14:paraId="00000075">
      <w:pPr>
        <w:numPr>
          <w:ilvl w:val="3"/>
          <w:numId w:val="1"/>
        </w:numPr>
        <w:spacing w:line="276" w:lineRule="auto"/>
        <w:ind w:left="2880" w:hanging="360"/>
        <w:rPr>
          <w:u w:val="none"/>
        </w:rPr>
      </w:pPr>
      <w:r w:rsidDel="00000000" w:rsidR="00000000" w:rsidRPr="00000000">
        <w:rPr>
          <w:rtl w:val="0"/>
        </w:rPr>
        <w:t xml:space="preserve">README.md</w:t>
      </w:r>
      <w:r w:rsidDel="00000000" w:rsidR="00000000" w:rsidRPr="00000000">
        <w:rPr>
          <w:rtl w:val="0"/>
        </w:rPr>
      </w:r>
    </w:p>
    <w:p w:rsidR="00000000" w:rsidDel="00000000" w:rsidP="00000000" w:rsidRDefault="00000000" w:rsidRPr="00000000" w14:paraId="00000076">
      <w:pPr>
        <w:numPr>
          <w:ilvl w:val="1"/>
          <w:numId w:val="1"/>
        </w:numPr>
        <w:spacing w:line="276" w:lineRule="auto"/>
        <w:ind w:left="1440" w:hanging="360"/>
        <w:rPr>
          <w:u w:val="none"/>
        </w:rPr>
      </w:pPr>
      <w:r w:rsidDel="00000000" w:rsidR="00000000" w:rsidRPr="00000000">
        <w:rPr>
          <w:rtl w:val="0"/>
        </w:rPr>
        <w:t xml:space="preserve">The module of the go.mod file is the github repository: </w:t>
      </w:r>
      <w:r w:rsidDel="00000000" w:rsidR="00000000" w:rsidRPr="00000000">
        <w:rPr>
          <w:rtl w:val="0"/>
        </w:rPr>
        <w:t xml:space="preserve">github.com/Giorgio-Abboud/Green-Vault/internal</w:t>
      </w:r>
      <w:r w:rsidDel="00000000" w:rsidR="00000000" w:rsidRPr="00000000">
        <w:rPr>
          <w:rtl w:val="0"/>
        </w:rPr>
      </w:r>
    </w:p>
    <w:p w:rsidR="00000000" w:rsidDel="00000000" w:rsidP="00000000" w:rsidRDefault="00000000" w:rsidRPr="00000000" w14:paraId="00000077">
      <w:pPr>
        <w:numPr>
          <w:ilvl w:val="1"/>
          <w:numId w:val="1"/>
        </w:numPr>
        <w:spacing w:line="276" w:lineRule="auto"/>
        <w:ind w:left="1440" w:hanging="360"/>
        <w:rPr>
          <w:u w:val="none"/>
        </w:rPr>
      </w:pPr>
      <w:r w:rsidDel="00000000" w:rsidR="00000000" w:rsidRPr="00000000">
        <w:rPr>
          <w:rtl w:val="0"/>
        </w:rPr>
        <w:t xml:space="preserve">Every service will be started by the docker compose, such as the ui always waits for the analyzer to start first.</w:t>
      </w:r>
    </w:p>
    <w:p w:rsidR="00000000" w:rsidDel="00000000" w:rsidP="00000000" w:rsidRDefault="00000000" w:rsidRPr="00000000" w14:paraId="00000078">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9">
      <w:pPr>
        <w:numPr>
          <w:ilvl w:val="1"/>
          <w:numId w:val="1"/>
        </w:numPr>
        <w:spacing w:line="276" w:lineRule="auto"/>
        <w:ind w:left="1440" w:hanging="360"/>
      </w:pPr>
      <w:r w:rsidDel="00000000" w:rsidR="00000000" w:rsidRPr="00000000">
        <w:rPr>
          <w:rtl w:val="0"/>
        </w:rPr>
        <w:t xml:space="preserve">Implement the provided format into the Green Vault project in github.</w:t>
      </w:r>
    </w:p>
    <w:p w:rsidR="00000000" w:rsidDel="00000000" w:rsidP="00000000" w:rsidRDefault="00000000" w:rsidRPr="00000000" w14:paraId="0000007A">
      <w:pPr>
        <w:numPr>
          <w:ilvl w:val="1"/>
          <w:numId w:val="1"/>
        </w:numPr>
        <w:spacing w:line="276" w:lineRule="auto"/>
        <w:ind w:left="1440" w:hanging="360"/>
        <w:rPr>
          <w:u w:val="none"/>
        </w:rPr>
      </w:pPr>
      <w:r w:rsidDel="00000000" w:rsidR="00000000" w:rsidRPr="00000000">
        <w:rPr>
          <w:rtl w:val="0"/>
        </w:rPr>
        <w:t xml:space="preserve">Make an initial implementation that connects all services in Green Vault.</w:t>
      </w:r>
    </w:p>
    <w:p w:rsidR="00000000" w:rsidDel="00000000" w:rsidP="00000000" w:rsidRDefault="00000000" w:rsidRPr="00000000" w14:paraId="0000007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7C">
      <w:pPr>
        <w:numPr>
          <w:ilvl w:val="1"/>
          <w:numId w:val="1"/>
        </w:numPr>
        <w:spacing w:line="276" w:lineRule="auto"/>
        <w:ind w:left="1440" w:hanging="360"/>
        <w:rPr>
          <w:u w:val="none"/>
        </w:rPr>
      </w:pPr>
      <w:r w:rsidDel="00000000" w:rsidR="00000000" w:rsidRPr="00000000">
        <w:rPr>
          <w:rtl w:val="0"/>
        </w:rPr>
        <w:t xml:space="preserve">No hurdles were faced today since:</w:t>
      </w:r>
    </w:p>
    <w:p w:rsidR="00000000" w:rsidDel="00000000" w:rsidP="00000000" w:rsidRDefault="00000000" w:rsidRPr="00000000" w14:paraId="0000007D">
      <w:pPr>
        <w:numPr>
          <w:ilvl w:val="2"/>
          <w:numId w:val="1"/>
        </w:numPr>
        <w:spacing w:line="276" w:lineRule="auto"/>
        <w:ind w:left="2160" w:hanging="360"/>
        <w:rPr>
          <w:u w:val="none"/>
        </w:rPr>
      </w:pPr>
      <w:r w:rsidDel="00000000" w:rsidR="00000000" w:rsidRPr="00000000">
        <w:rPr>
          <w:rtl w:val="0"/>
        </w:rPr>
        <w:t xml:space="preserve">Every requirement was already defined during the first week.</w:t>
      </w:r>
    </w:p>
    <w:p w:rsidR="00000000" w:rsidDel="00000000" w:rsidP="00000000" w:rsidRDefault="00000000" w:rsidRPr="00000000" w14:paraId="0000007E">
      <w:pPr>
        <w:numPr>
          <w:ilvl w:val="2"/>
          <w:numId w:val="1"/>
        </w:numPr>
        <w:spacing w:line="276" w:lineRule="auto"/>
        <w:ind w:left="2160" w:hanging="360"/>
        <w:rPr>
          <w:u w:val="none"/>
        </w:rPr>
      </w:pPr>
      <w:r w:rsidDel="00000000" w:rsidR="00000000" w:rsidRPr="00000000">
        <w:rPr>
          <w:rtl w:val="0"/>
        </w:rPr>
        <w:t xml:space="preserve">All technologies have been installed.</w:t>
      </w:r>
    </w:p>
    <w:p w:rsidR="00000000" w:rsidDel="00000000" w:rsidP="00000000" w:rsidRDefault="00000000" w:rsidRPr="00000000" w14:paraId="0000007F">
      <w:pPr>
        <w:numPr>
          <w:ilvl w:val="2"/>
          <w:numId w:val="1"/>
        </w:numPr>
        <w:spacing w:line="276" w:lineRule="auto"/>
        <w:ind w:left="2160" w:hanging="360"/>
        <w:rPr>
          <w:u w:val="none"/>
        </w:rPr>
      </w:pPr>
      <w:r w:rsidDel="00000000" w:rsidR="00000000" w:rsidRPr="00000000">
        <w:rPr>
          <w:rtl w:val="0"/>
        </w:rPr>
        <w:t xml:space="preserve">A mock run of the services was performed.</w:t>
      </w:r>
    </w:p>
    <w:p w:rsidR="00000000" w:rsidDel="00000000" w:rsidP="00000000" w:rsidRDefault="00000000" w:rsidRPr="00000000" w14:paraId="00000080">
      <w:pPr>
        <w:numPr>
          <w:ilvl w:val="2"/>
          <w:numId w:val="1"/>
        </w:numPr>
        <w:spacing w:line="276" w:lineRule="auto"/>
        <w:ind w:left="2160" w:hanging="360"/>
        <w:rPr>
          <w:u w:val="none"/>
        </w:rPr>
      </w:pPr>
      <w:r w:rsidDel="00000000" w:rsidR="00000000" w:rsidRPr="00000000">
        <w:rPr>
          <w:rtl w:val="0"/>
        </w:rPr>
        <w:t xml:space="preserve">Docker Compose makes the connectivity process easier for all services by exposing the ports of the running containers.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